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158E" w:rsidRPr="00F91A3C" w:rsidP="00F91A3C">
      <w:pPr>
        <w:pStyle w:val="Title"/>
        <w:rPr>
          <w:sz w:val="28"/>
          <w:szCs w:val="28"/>
        </w:rPr>
      </w:pPr>
      <w:r w:rsidRPr="00F91A3C">
        <w:rPr>
          <w:sz w:val="28"/>
          <w:szCs w:val="28"/>
        </w:rPr>
        <w:t xml:space="preserve">ПОСТАНОВЛЕНИЕ </w:t>
      </w:r>
    </w:p>
    <w:p w:rsidR="00FF158E" w:rsidRPr="00F91A3C" w:rsidP="00F91A3C">
      <w:pPr>
        <w:jc w:val="center"/>
        <w:rPr>
          <w:sz w:val="28"/>
          <w:szCs w:val="28"/>
        </w:rPr>
      </w:pPr>
      <w:r w:rsidRPr="00F91A3C">
        <w:rPr>
          <w:sz w:val="28"/>
          <w:szCs w:val="28"/>
        </w:rPr>
        <w:t>о назначении административного наказания</w:t>
      </w:r>
    </w:p>
    <w:p w:rsidR="00FF158E" w:rsidRPr="00F91A3C" w:rsidP="00F91A3C">
      <w:pPr>
        <w:jc w:val="center"/>
        <w:rPr>
          <w:sz w:val="28"/>
          <w:szCs w:val="28"/>
        </w:rPr>
      </w:pPr>
    </w:p>
    <w:p w:rsidR="00FF158E" w:rsidRPr="00F91A3C" w:rsidP="00F91A3C">
      <w:pPr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г. Ханты-Мансийск                                   </w:t>
      </w:r>
      <w:r w:rsidRPr="00F91A3C" w:rsidR="00560AAA">
        <w:rPr>
          <w:sz w:val="28"/>
          <w:szCs w:val="28"/>
        </w:rPr>
        <w:t xml:space="preserve">                              17 февраля</w:t>
      </w:r>
      <w:r w:rsidRPr="00F91A3C">
        <w:rPr>
          <w:sz w:val="28"/>
          <w:szCs w:val="28"/>
        </w:rPr>
        <w:t xml:space="preserve"> 2025 года </w:t>
      </w:r>
    </w:p>
    <w:p w:rsidR="00FF158E" w:rsidRPr="00F91A3C" w:rsidP="00F91A3C">
      <w:pPr>
        <w:jc w:val="both"/>
        <w:rPr>
          <w:sz w:val="28"/>
          <w:szCs w:val="28"/>
        </w:rPr>
      </w:pPr>
    </w:p>
    <w:p w:rsidR="00FF158E" w:rsidRPr="00F91A3C" w:rsidP="00F91A3C">
      <w:pPr>
        <w:pStyle w:val="BodyTextIndent2"/>
        <w:ind w:firstLine="567"/>
        <w:rPr>
          <w:sz w:val="28"/>
          <w:szCs w:val="28"/>
        </w:rPr>
      </w:pPr>
      <w:r w:rsidRPr="00F91A3C">
        <w:rPr>
          <w:sz w:val="28"/>
          <w:szCs w:val="28"/>
        </w:rPr>
        <w:t xml:space="preserve">Мировой судья судебного участка № 2 Ханты-Мансийского судебного </w:t>
      </w:r>
      <w:r w:rsidRPr="00F91A3C">
        <w:rPr>
          <w:sz w:val="28"/>
          <w:szCs w:val="28"/>
        </w:rPr>
        <w:t>района  Ханты</w:t>
      </w:r>
      <w:r w:rsidRPr="00F91A3C">
        <w:rPr>
          <w:sz w:val="28"/>
          <w:szCs w:val="28"/>
        </w:rPr>
        <w:t xml:space="preserve">-Мансийского автономного округа Новокшенова О.А.,  </w:t>
      </w:r>
    </w:p>
    <w:p w:rsidR="00FF158E" w:rsidRPr="00F91A3C" w:rsidP="00B721BC">
      <w:pPr>
        <w:ind w:firstLine="567"/>
        <w:jc w:val="both"/>
        <w:rPr>
          <w:b/>
          <w:sz w:val="28"/>
          <w:szCs w:val="28"/>
        </w:rPr>
      </w:pPr>
      <w:r w:rsidRPr="00F91A3C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="00945119">
        <w:rPr>
          <w:sz w:val="28"/>
          <w:szCs w:val="28"/>
        </w:rPr>
        <w:t>173</w:t>
      </w:r>
      <w:r w:rsidRPr="00F91A3C">
        <w:rPr>
          <w:sz w:val="28"/>
          <w:szCs w:val="28"/>
        </w:rPr>
        <w:t xml:space="preserve">-2802/2025, возбужденное по ч.2 ст.17.3 КоАП РФ в отношении </w:t>
      </w:r>
      <w:r w:rsidR="00945119">
        <w:rPr>
          <w:b/>
          <w:sz w:val="28"/>
          <w:szCs w:val="28"/>
        </w:rPr>
        <w:t xml:space="preserve">Лобановой </w:t>
      </w:r>
      <w:r w:rsidR="00B721BC">
        <w:rPr>
          <w:sz w:val="28"/>
          <w:szCs w:val="28"/>
        </w:rPr>
        <w:t>***</w:t>
      </w:r>
    </w:p>
    <w:p w:rsidR="00FF158E" w:rsidRPr="00F91A3C" w:rsidP="00F91A3C">
      <w:pPr>
        <w:jc w:val="center"/>
        <w:rPr>
          <w:sz w:val="28"/>
          <w:szCs w:val="28"/>
        </w:rPr>
      </w:pPr>
      <w:r w:rsidRPr="00F91A3C">
        <w:rPr>
          <w:b/>
          <w:sz w:val="28"/>
          <w:szCs w:val="28"/>
        </w:rPr>
        <w:t>УСТАНОВИЛ</w:t>
      </w:r>
      <w:r w:rsidRPr="00F91A3C">
        <w:rPr>
          <w:sz w:val="28"/>
          <w:szCs w:val="28"/>
        </w:rPr>
        <w:t>:</w:t>
      </w:r>
    </w:p>
    <w:p w:rsidR="00FF158E" w:rsidRPr="00F91A3C" w:rsidP="00F91A3C">
      <w:pPr>
        <w:ind w:firstLine="567"/>
        <w:jc w:val="center"/>
        <w:rPr>
          <w:sz w:val="28"/>
          <w:szCs w:val="28"/>
        </w:rPr>
      </w:pPr>
    </w:p>
    <w:p w:rsidR="00FF158E" w:rsidRPr="00F91A3C" w:rsidP="00F91A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Лобанова Г.Г.</w:t>
      </w:r>
      <w:r w:rsidRPr="00F91A3C">
        <w:rPr>
          <w:sz w:val="28"/>
          <w:szCs w:val="28"/>
        </w:rPr>
        <w:t xml:space="preserve"> </w:t>
      </w:r>
      <w:r w:rsidRPr="00F91A3C" w:rsidR="00F91A3C">
        <w:rPr>
          <w:sz w:val="28"/>
          <w:szCs w:val="28"/>
        </w:rPr>
        <w:t>05.02</w:t>
      </w:r>
      <w:r w:rsidRPr="00F91A3C">
        <w:rPr>
          <w:sz w:val="28"/>
          <w:szCs w:val="28"/>
        </w:rPr>
        <w:t xml:space="preserve">.2025 около 14 часов </w:t>
      </w:r>
      <w:r>
        <w:rPr>
          <w:sz w:val="28"/>
          <w:szCs w:val="28"/>
        </w:rPr>
        <w:t>05</w:t>
      </w:r>
      <w:r w:rsidRPr="00F91A3C">
        <w:rPr>
          <w:sz w:val="28"/>
          <w:szCs w:val="28"/>
        </w:rPr>
        <w:t xml:space="preserve"> минут, находясь в здании мирового суда ХМАО - Югры, расположенном </w:t>
      </w:r>
      <w:r w:rsidR="00B721BC">
        <w:rPr>
          <w:sz w:val="28"/>
          <w:szCs w:val="28"/>
        </w:rPr>
        <w:t xml:space="preserve">*** </w:t>
      </w:r>
      <w:r w:rsidRPr="00F91A3C">
        <w:rPr>
          <w:sz w:val="28"/>
          <w:szCs w:val="28"/>
        </w:rPr>
        <w:t>не выполнил</w:t>
      </w:r>
      <w:r w:rsidRPr="00F91A3C" w:rsidR="00F91A3C">
        <w:rPr>
          <w:sz w:val="28"/>
          <w:szCs w:val="28"/>
        </w:rPr>
        <w:t>а</w:t>
      </w:r>
      <w:r w:rsidRPr="00F91A3C">
        <w:rPr>
          <w:sz w:val="28"/>
          <w:szCs w:val="28"/>
        </w:rPr>
        <w:t xml:space="preserve"> законные требования судебного пристава по ОУПДС о прекращении действий, нарушающих установленные правила в суде, а именно в нарушение п. 3.2 Правил ругался, матери</w:t>
      </w:r>
      <w:r w:rsidRPr="00F91A3C" w:rsidR="00F91A3C">
        <w:rPr>
          <w:sz w:val="28"/>
          <w:szCs w:val="28"/>
        </w:rPr>
        <w:t>лась</w:t>
      </w:r>
      <w:r w:rsidRPr="00F91A3C">
        <w:rPr>
          <w:sz w:val="28"/>
          <w:szCs w:val="28"/>
        </w:rPr>
        <w:t>, выражал</w:t>
      </w:r>
      <w:r w:rsidRPr="00F91A3C" w:rsidR="00F91A3C">
        <w:rPr>
          <w:sz w:val="28"/>
          <w:szCs w:val="28"/>
        </w:rPr>
        <w:t>ась</w:t>
      </w:r>
      <w:r w:rsidRPr="00F91A3C">
        <w:rPr>
          <w:sz w:val="28"/>
          <w:szCs w:val="28"/>
        </w:rPr>
        <w:t xml:space="preserve"> нецензурной бранью, на неоднократные требования судебного пристава по ОУПДС о прекращении действий, нарушающих установленный порядок, не реагировал</w:t>
      </w:r>
      <w:r w:rsidRPr="00F91A3C" w:rsidR="00F91A3C">
        <w:rPr>
          <w:sz w:val="28"/>
          <w:szCs w:val="28"/>
        </w:rPr>
        <w:t>а</w:t>
      </w:r>
      <w:r w:rsidRPr="00F91A3C">
        <w:rPr>
          <w:sz w:val="28"/>
          <w:szCs w:val="28"/>
        </w:rPr>
        <w:t xml:space="preserve">. </w:t>
      </w:r>
    </w:p>
    <w:p w:rsidR="00FF158E" w:rsidRPr="00F91A3C" w:rsidP="00F91A3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1A3C">
        <w:rPr>
          <w:sz w:val="28"/>
          <w:szCs w:val="28"/>
        </w:rPr>
        <w:t xml:space="preserve">В судебное заседание </w:t>
      </w:r>
      <w:r w:rsidR="00945119">
        <w:rPr>
          <w:sz w:val="28"/>
          <w:szCs w:val="28"/>
        </w:rPr>
        <w:t>Лобанова Г.Г.</w:t>
      </w:r>
      <w:r w:rsidRPr="00F91A3C">
        <w:rPr>
          <w:sz w:val="28"/>
          <w:szCs w:val="28"/>
        </w:rPr>
        <w:t xml:space="preserve"> не явил</w:t>
      </w:r>
      <w:r w:rsidRPr="00F91A3C" w:rsidR="00F91A3C">
        <w:rPr>
          <w:sz w:val="28"/>
          <w:szCs w:val="28"/>
        </w:rPr>
        <w:t>ась</w:t>
      </w:r>
      <w:r w:rsidRPr="00F91A3C">
        <w:rPr>
          <w:sz w:val="28"/>
          <w:szCs w:val="28"/>
        </w:rPr>
        <w:t>, о месте и времени рассмотрения дела извещен</w:t>
      </w:r>
      <w:r w:rsidRPr="00F91A3C" w:rsidR="00F91A3C">
        <w:rPr>
          <w:sz w:val="28"/>
          <w:szCs w:val="28"/>
        </w:rPr>
        <w:t>а</w:t>
      </w:r>
      <w:r w:rsidRPr="00F91A3C">
        <w:rPr>
          <w:sz w:val="28"/>
          <w:szCs w:val="28"/>
        </w:rPr>
        <w:t xml:space="preserve"> надлежащим образом. Ходатайство об отложении рассмотрения дела от </w:t>
      </w:r>
      <w:r w:rsidRPr="00F91A3C" w:rsidR="00F91A3C">
        <w:rPr>
          <w:sz w:val="28"/>
          <w:szCs w:val="28"/>
        </w:rPr>
        <w:t>нее</w:t>
      </w:r>
      <w:r w:rsidRPr="00F91A3C">
        <w:rPr>
          <w:sz w:val="28"/>
          <w:szCs w:val="28"/>
        </w:rPr>
        <w:t xml:space="preserve"> не поступило; уважительная причина </w:t>
      </w:r>
      <w:r w:rsidRPr="00F91A3C" w:rsidR="00F91A3C">
        <w:rPr>
          <w:sz w:val="28"/>
          <w:szCs w:val="28"/>
        </w:rPr>
        <w:t>ее</w:t>
      </w:r>
      <w:r w:rsidRPr="00F91A3C">
        <w:rPr>
          <w:sz w:val="28"/>
          <w:szCs w:val="28"/>
        </w:rPr>
        <w:t xml:space="preserve"> неявки судом не установлена. Предоставленной </w:t>
      </w:r>
      <w:r w:rsidRPr="00F91A3C" w:rsidR="00F91A3C">
        <w:rPr>
          <w:sz w:val="28"/>
          <w:szCs w:val="28"/>
        </w:rPr>
        <w:t>ей</w:t>
      </w:r>
      <w:r w:rsidRPr="00F91A3C">
        <w:rPr>
          <w:sz w:val="28"/>
          <w:szCs w:val="28"/>
        </w:rPr>
        <w:t xml:space="preserve">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</w:t>
      </w:r>
      <w:r w:rsidRPr="00F91A3C" w:rsidR="00F91A3C">
        <w:rPr>
          <w:sz w:val="28"/>
          <w:szCs w:val="28"/>
        </w:rPr>
        <w:t>ась</w:t>
      </w:r>
      <w:r w:rsidRPr="00F91A3C">
        <w:rPr>
          <w:sz w:val="28"/>
          <w:szCs w:val="28"/>
        </w:rPr>
        <w:t>.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В соответствии с частью 2 </w:t>
      </w:r>
      <w:r w:rsidRPr="00F91A3C">
        <w:rPr>
          <w:sz w:val="28"/>
          <w:szCs w:val="28"/>
        </w:rPr>
        <w:t xml:space="preserve">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 w:rsidRPr="00F91A3C">
        <w:rPr>
          <w:sz w:val="28"/>
          <w:szCs w:val="28"/>
        </w:rPr>
        <w:t>лица  о</w:t>
      </w:r>
      <w:r w:rsidRPr="00F91A3C">
        <w:rPr>
          <w:sz w:val="28"/>
          <w:szCs w:val="28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Указанных обстоятельств судом не установлено, и мировой судья продолжил рассмотрение дела в отсутствие нарушителя.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Изучив письменные материалы дела, мировой судья пришел к следующему.</w:t>
      </w:r>
    </w:p>
    <w:p w:rsidR="00FF158E" w:rsidRPr="00F91A3C" w:rsidP="00F91A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         Административная ответственность по </w:t>
      </w:r>
      <w:hyperlink r:id="rId4" w:anchor="/document/12125267/entry/17302" w:history="1">
        <w:r w:rsidRPr="00F91A3C">
          <w:rPr>
            <w:rStyle w:val="Hyperlink"/>
            <w:color w:val="auto"/>
            <w:sz w:val="28"/>
            <w:szCs w:val="28"/>
          </w:rPr>
          <w:t>ч.2 ст.17.3</w:t>
        </w:r>
      </w:hyperlink>
      <w:r w:rsidRPr="00F91A3C">
        <w:rPr>
          <w:sz w:val="28"/>
          <w:szCs w:val="28"/>
        </w:rPr>
        <w:t xml:space="preserve"> КоАП РФ наступает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F158E" w:rsidRPr="00F91A3C" w:rsidP="00F91A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          Законные требования судебного пристава по обеспечению установленного порядка деятельности судов определяются его полномочиями, которые указаны в </w:t>
      </w:r>
      <w:hyperlink r:id="rId4" w:anchor="/document/11901340/entry/11" w:history="1">
        <w:r w:rsidRPr="00F91A3C">
          <w:rPr>
            <w:rStyle w:val="Hyperlink"/>
            <w:color w:val="auto"/>
            <w:sz w:val="28"/>
            <w:szCs w:val="28"/>
          </w:rPr>
          <w:t>ст.11</w:t>
        </w:r>
      </w:hyperlink>
      <w:r w:rsidRPr="00F91A3C">
        <w:rPr>
          <w:sz w:val="28"/>
          <w:szCs w:val="28"/>
        </w:rPr>
        <w:t xml:space="preserve"> Федерального закона от 21 июля 1997 года N 118-ФЗ "О судебных приставах".</w:t>
      </w:r>
    </w:p>
    <w:p w:rsidR="00FF158E" w:rsidRPr="00F91A3C" w:rsidP="00F91A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          Согласно </w:t>
      </w:r>
      <w:hyperlink r:id="rId4" w:anchor="/document/11901340/entry/1101" w:history="1">
        <w:r w:rsidRPr="00F91A3C">
          <w:rPr>
            <w:rStyle w:val="Hyperlink"/>
            <w:color w:val="auto"/>
            <w:sz w:val="28"/>
            <w:szCs w:val="28"/>
          </w:rPr>
          <w:t>ч.1 ст.11</w:t>
        </w:r>
      </w:hyperlink>
      <w:r w:rsidRPr="00F91A3C">
        <w:rPr>
          <w:sz w:val="28"/>
          <w:szCs w:val="28"/>
        </w:rPr>
        <w:t xml:space="preserve"> Федерального закона от 21 июля 1997 года N 118-ФЗ "О судебных приставах" судебный пристав по обеспечению установленного </w:t>
      </w:r>
      <w:r w:rsidRPr="00F91A3C">
        <w:rPr>
          <w:sz w:val="28"/>
          <w:szCs w:val="28"/>
        </w:rPr>
        <w:t>порядка деятельности судов обязан, кроме прочего -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процесса, поддерживать общественный порядок в здании, помещениях суда,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F158E" w:rsidRPr="00F91A3C" w:rsidP="00F91A3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           В силу ч.1, ч.4 ст.14 указанного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91A3C">
        <w:rPr>
          <w:rFonts w:ascii="Times New Roman" w:hAnsi="Times New Roman" w:cs="Times New Roman"/>
          <w:sz w:val="28"/>
          <w:szCs w:val="28"/>
        </w:rPr>
        <w:t xml:space="preserve">В соответствии с п. 3.2 </w:t>
      </w:r>
      <w:r w:rsidRPr="00F91A3C">
        <w:rPr>
          <w:rFonts w:ascii="Times New Roman" w:hAnsi="Times New Roman" w:cs="Times New Roman"/>
          <w:color w:val="000000"/>
          <w:sz w:val="28"/>
          <w:szCs w:val="28"/>
        </w:rPr>
        <w:t>Правил, посетители зданий (помещений) судебного участка обязаны: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 w:cs="Times New Roman"/>
          <w:sz w:val="28"/>
          <w:szCs w:val="28"/>
        </w:rPr>
      </w:pPr>
      <w:r w:rsidRPr="00F91A3C">
        <w:rPr>
          <w:rFonts w:ascii="Times New Roman" w:hAnsi="Times New Roman" w:cs="Times New Roman"/>
          <w:color w:val="000000"/>
          <w:sz w:val="28"/>
          <w:szCs w:val="28"/>
        </w:rPr>
        <w:t>при входе в здание (помещения) судебного участка сообщать судебному приставу по ОУПДС о цели своего пребывания, предъявлять судебному пристав} по ОУПДС документ, удостоверяющий личность или служебное удостоверение, в развернутом виде, судебное извещение при его наличии;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 w:cs="Times New Roman"/>
          <w:sz w:val="28"/>
          <w:szCs w:val="28"/>
        </w:rPr>
      </w:pPr>
      <w:r w:rsidRPr="00F91A3C">
        <w:rPr>
          <w:rFonts w:ascii="Times New Roman" w:hAnsi="Times New Roman" w:cs="Times New Roman"/>
          <w:color w:val="000000"/>
          <w:sz w:val="28"/>
          <w:szCs w:val="28"/>
        </w:rPr>
        <w:t>проходить осмотр с использованием технических средств, проводимый судебными приставами по ОУПДС, и предъявлять им для проверки, ручную кладь (сумки. портфели, папки и т.п.);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 w:cs="Times New Roman"/>
          <w:sz w:val="28"/>
          <w:szCs w:val="28"/>
        </w:rPr>
      </w:pPr>
      <w:r w:rsidRPr="00F91A3C">
        <w:rPr>
          <w:rFonts w:ascii="Times New Roman" w:hAnsi="Times New Roman" w:cs="Times New Roman"/>
          <w:color w:val="000000"/>
          <w:sz w:val="28"/>
          <w:szCs w:val="28"/>
        </w:rPr>
        <w:t>соблюдать установленный порядок деятельности судебного участки и нормы поведения в общественных местах;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 w:cs="Times New Roman"/>
          <w:sz w:val="28"/>
          <w:szCs w:val="28"/>
        </w:rPr>
      </w:pPr>
      <w:r w:rsidRPr="00F91A3C">
        <w:rPr>
          <w:rFonts w:ascii="Times New Roman" w:hAnsi="Times New Roman" w:cs="Times New Roman"/>
          <w:color w:val="000000"/>
          <w:sz w:val="28"/>
          <w:szCs w:val="28"/>
        </w:rPr>
        <w:t>сообщать секретарю судебного заседания о своей явке; до приглашения в зал судебного заседания находиться в месте, указанном мировым судьей, секретарем судебного заседания, работником аппарата мирового судьи либо судебным приставом по ОУПДС;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 w:cs="Times New Roman"/>
          <w:sz w:val="28"/>
          <w:szCs w:val="28"/>
        </w:rPr>
      </w:pPr>
      <w:r w:rsidRPr="00F91A3C">
        <w:rPr>
          <w:rFonts w:ascii="Times New Roman" w:hAnsi="Times New Roman" w:cs="Times New Roman"/>
          <w:color w:val="000000"/>
          <w:sz w:val="28"/>
          <w:szCs w:val="28"/>
        </w:rPr>
        <w:t>покинуть зал судебного заседания по требованию мирового судьи, работника аппарата мирового судьи или судебного пристава по ОУП ДС;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91A3C">
        <w:rPr>
          <w:rFonts w:ascii="Times New Roman" w:hAnsi="Times New Roman" w:cs="Times New Roman"/>
          <w:color w:val="000000"/>
          <w:sz w:val="28"/>
          <w:szCs w:val="28"/>
        </w:rPr>
        <w:t>не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порядка;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 w:rsidRPr="00F91A3C">
        <w:rPr>
          <w:rStyle w:val="1"/>
          <w:rFonts w:ascii="Times New Roman" w:hAnsi="Times New Roman" w:cs="Times New Roman"/>
          <w:sz w:val="28"/>
          <w:szCs w:val="28"/>
        </w:rPr>
        <w:t xml:space="preserve">выполнять требования и распоряжения мирового судьи, работников его аппарата, судебных приставов по ОУПДС в залах судебных заседаний </w:t>
      </w:r>
      <w:r w:rsidRPr="00F91A3C">
        <w:rPr>
          <w:rStyle w:val="1"/>
          <w:rFonts w:ascii="Times New Roman" w:hAnsi="Times New Roman" w:cs="Times New Roman"/>
          <w:sz w:val="28"/>
          <w:szCs w:val="28"/>
        </w:rPr>
        <w:t>к иных служебных помещениях</w:t>
      </w:r>
      <w:r w:rsidRPr="00F91A3C">
        <w:rPr>
          <w:rStyle w:val="1"/>
          <w:rFonts w:ascii="Times New Roman" w:hAnsi="Times New Roman" w:cs="Times New Roman"/>
          <w:sz w:val="28"/>
          <w:szCs w:val="28"/>
        </w:rPr>
        <w:t xml:space="preserve"> судебного </w:t>
      </w:r>
      <w:r w:rsidRPr="00F91A3C">
        <w:rPr>
          <w:rStyle w:val="13pt"/>
          <w:rFonts w:ascii="Times New Roman" w:hAnsi="Times New Roman" w:cs="Times New Roman"/>
          <w:sz w:val="28"/>
          <w:szCs w:val="28"/>
        </w:rPr>
        <w:t xml:space="preserve">участка, </w:t>
      </w:r>
      <w:r w:rsidRPr="00F91A3C">
        <w:rPr>
          <w:rStyle w:val="1"/>
          <w:rFonts w:ascii="Times New Roman" w:hAnsi="Times New Roman" w:cs="Times New Roman"/>
          <w:sz w:val="28"/>
          <w:szCs w:val="28"/>
        </w:rPr>
        <w:t xml:space="preserve">не </w:t>
      </w:r>
      <w:r w:rsidRPr="00F91A3C">
        <w:rPr>
          <w:rStyle w:val="13pt"/>
          <w:rFonts w:ascii="Times New Roman" w:hAnsi="Times New Roman" w:cs="Times New Roman"/>
          <w:sz w:val="28"/>
          <w:szCs w:val="28"/>
        </w:rPr>
        <w:t xml:space="preserve">допуская </w:t>
      </w:r>
      <w:r w:rsidRPr="00F91A3C">
        <w:rPr>
          <w:rStyle w:val="1"/>
          <w:rFonts w:ascii="Times New Roman" w:hAnsi="Times New Roman" w:cs="Times New Roman"/>
          <w:sz w:val="28"/>
          <w:szCs w:val="28"/>
        </w:rPr>
        <w:t>проявлений неуважительного отношения к ним и посетителям судебного участка;</w:t>
      </w:r>
    </w:p>
    <w:p w:rsidR="00FF158E" w:rsidRPr="00F91A3C" w:rsidP="00F91A3C">
      <w:pPr>
        <w:pStyle w:val="21"/>
        <w:shd w:val="clear" w:color="auto" w:fill="auto"/>
        <w:tabs>
          <w:tab w:val="center" w:pos="6516"/>
        </w:tabs>
        <w:spacing w:after="0" w:line="240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 w:rsidRPr="00F91A3C">
        <w:rPr>
          <w:rStyle w:val="1"/>
          <w:rFonts w:ascii="Times New Roman" w:hAnsi="Times New Roman" w:cs="Times New Roman"/>
          <w:sz w:val="28"/>
          <w:szCs w:val="28"/>
        </w:rPr>
        <w:t xml:space="preserve">не препятствовать надлежащему исполнению мировым судьей, работниками его аппарата и судебными приставами по ОУПДС их служебных </w:t>
      </w:r>
      <w:r w:rsidRPr="00F91A3C">
        <w:rPr>
          <w:rStyle w:val="1"/>
          <w:rFonts w:ascii="Times New Roman" w:hAnsi="Times New Roman" w:cs="Times New Roman"/>
          <w:sz w:val="28"/>
          <w:szCs w:val="28"/>
        </w:rPr>
        <w:t>обязанности</w:t>
      </w:r>
      <w:r w:rsidRPr="00F91A3C">
        <w:rPr>
          <w:rStyle w:val="1"/>
          <w:rFonts w:ascii="Times New Roman" w:hAnsi="Times New Roman" w:cs="Times New Roman"/>
          <w:sz w:val="28"/>
          <w:szCs w:val="28"/>
        </w:rPr>
        <w:tab/>
      </w:r>
      <w:r w:rsidRPr="00F91A3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1A3C">
        <w:rPr>
          <w:rStyle w:val="1"/>
          <w:rFonts w:ascii="Times New Roman" w:hAnsi="Times New Roman" w:cs="Times New Roman"/>
          <w:sz w:val="28"/>
          <w:szCs w:val="28"/>
        </w:rPr>
        <w:t>соблюдать очередность на приеме в приемной мирового судьи: бережно относиться к имуществу судебного участка, соблюдать чистоту, тишину и порядок в здании и служебных помещениях судебного участка;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 w:rsidRPr="00F91A3C">
        <w:rPr>
          <w:rStyle w:val="1"/>
          <w:rFonts w:ascii="Times New Roman" w:hAnsi="Times New Roman" w:cs="Times New Roman"/>
          <w:sz w:val="28"/>
          <w:szCs w:val="28"/>
        </w:rPr>
        <w:t>в случае возникновения чрезвычайных ситуаций строго следовать указаниям судебных приставов по ОУПДС;</w:t>
      </w:r>
    </w:p>
    <w:p w:rsidR="00FF158E" w:rsidRPr="00F91A3C" w:rsidP="00F91A3C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91A3C">
        <w:rPr>
          <w:rStyle w:val="1"/>
          <w:rFonts w:ascii="Times New Roman" w:hAnsi="Times New Roman" w:cs="Times New Roman"/>
          <w:sz w:val="28"/>
          <w:szCs w:val="28"/>
        </w:rPr>
        <w:t xml:space="preserve">выполнять требования судебного пристава по ОУПДС об освобождении здания (помещений) судебного участка, в том числе после окончания рабочего дня, а также </w:t>
      </w:r>
      <w:r w:rsidRPr="00F91A3C">
        <w:rPr>
          <w:rStyle w:val="8"/>
          <w:rFonts w:ascii="Times New Roman" w:hAnsi="Times New Roman" w:cs="Times New Roman"/>
          <w:sz w:val="28"/>
          <w:szCs w:val="28"/>
        </w:rPr>
        <w:t xml:space="preserve">в </w:t>
      </w:r>
      <w:r w:rsidRPr="00F91A3C">
        <w:rPr>
          <w:rStyle w:val="1"/>
          <w:rFonts w:ascii="Times New Roman" w:hAnsi="Times New Roman" w:cs="Times New Roman"/>
          <w:sz w:val="28"/>
          <w:szCs w:val="28"/>
        </w:rPr>
        <w:t>экстремальных ситуациях.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Виновность </w:t>
      </w:r>
      <w:r w:rsidR="00945119">
        <w:rPr>
          <w:sz w:val="28"/>
          <w:szCs w:val="28"/>
        </w:rPr>
        <w:t>Лобановой Г.Г.</w:t>
      </w:r>
      <w:r w:rsidRPr="00F91A3C">
        <w:rPr>
          <w:sz w:val="28"/>
          <w:szCs w:val="28"/>
        </w:rPr>
        <w:t xml:space="preserve"> в совершении вмененного правонарушения подтверждается исследованными судом: </w:t>
      </w:r>
    </w:p>
    <w:p w:rsidR="00FF158E" w:rsidRPr="00F91A3C" w:rsidP="00F91A3C">
      <w:pPr>
        <w:pStyle w:val="BodyText"/>
        <w:ind w:firstLine="567"/>
        <w:rPr>
          <w:sz w:val="28"/>
          <w:szCs w:val="28"/>
        </w:rPr>
      </w:pPr>
      <w:r w:rsidRPr="00F91A3C">
        <w:rPr>
          <w:sz w:val="28"/>
          <w:szCs w:val="28"/>
        </w:rPr>
        <w:t xml:space="preserve">протоколом об административном правонарушении; при его составлении разъяснены права, предусмотренные ст. 51 Конституции РФ и ст. 25.1 КоАП РФ; 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актом об обнаружении правонарушения;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объяснением свидетеля;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копией распоряжения от 07.07.2015 года с Правилами;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постовой ведомостью.</w:t>
      </w:r>
    </w:p>
    <w:p w:rsidR="00FF158E" w:rsidRPr="00F91A3C" w:rsidP="00F91A3C">
      <w:pPr>
        <w:pStyle w:val="BodyText"/>
        <w:ind w:firstLine="567"/>
        <w:rPr>
          <w:sz w:val="28"/>
          <w:szCs w:val="28"/>
        </w:rPr>
      </w:pPr>
      <w:r w:rsidRPr="00F91A3C">
        <w:rPr>
          <w:sz w:val="28"/>
          <w:szCs w:val="28"/>
        </w:rPr>
        <w:t xml:space="preserve">Нарушений прав при составлении протокола об </w:t>
      </w:r>
      <w:r w:rsidRPr="00F91A3C">
        <w:rPr>
          <w:sz w:val="28"/>
          <w:szCs w:val="28"/>
        </w:rPr>
        <w:t>административном  не</w:t>
      </w:r>
      <w:r w:rsidRPr="00F91A3C">
        <w:rPr>
          <w:sz w:val="28"/>
          <w:szCs w:val="28"/>
        </w:rPr>
        <w:t xml:space="preserve"> усматривается.</w:t>
      </w:r>
    </w:p>
    <w:p w:rsidR="00FF158E" w:rsidRPr="00F91A3C" w:rsidP="00F91A3C">
      <w:pPr>
        <w:pStyle w:val="BodyText"/>
        <w:ind w:firstLine="567"/>
        <w:rPr>
          <w:sz w:val="28"/>
          <w:szCs w:val="28"/>
        </w:rPr>
      </w:pPr>
      <w:r w:rsidRPr="00F91A3C">
        <w:rPr>
          <w:sz w:val="28"/>
          <w:szCs w:val="28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 и нашли свое объективное подтверждение в ходе судебного разбирательства.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Таким образом, вина </w:t>
      </w:r>
      <w:r w:rsidR="00945119">
        <w:rPr>
          <w:sz w:val="28"/>
          <w:szCs w:val="28"/>
        </w:rPr>
        <w:t>Лобановой Г.Г.</w:t>
      </w:r>
      <w:r w:rsidRPr="00F91A3C">
        <w:rPr>
          <w:sz w:val="28"/>
          <w:szCs w:val="28"/>
        </w:rPr>
        <w:t xml:space="preserve"> и его действия по факту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нашли свое подтверждение. 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Действия мировой судья квалифицирует по ч.2 ст. 17.3 КоАП РФ.</w:t>
      </w:r>
    </w:p>
    <w:p w:rsidR="00FF158E" w:rsidRPr="00F91A3C" w:rsidP="00F91A3C">
      <w:pPr>
        <w:pStyle w:val="BodyTextIndent"/>
        <w:ind w:firstLine="567"/>
        <w:rPr>
          <w:sz w:val="28"/>
          <w:szCs w:val="28"/>
        </w:rPr>
      </w:pPr>
      <w:r w:rsidRPr="00F91A3C">
        <w:rPr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FF158E" w:rsidRPr="00F91A3C" w:rsidP="00F91A3C">
      <w:pPr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</w:p>
    <w:p w:rsidR="00FF158E" w:rsidRPr="00F91A3C" w:rsidP="00F91A3C">
      <w:pPr>
        <w:ind w:firstLine="567"/>
        <w:jc w:val="both"/>
        <w:rPr>
          <w:snapToGrid w:val="0"/>
          <w:sz w:val="28"/>
          <w:szCs w:val="28"/>
        </w:rPr>
      </w:pPr>
      <w:r w:rsidRPr="00F91A3C"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FF158E" w:rsidRPr="00F91A3C" w:rsidP="00F91A3C">
      <w:pPr>
        <w:jc w:val="both"/>
        <w:rPr>
          <w:snapToGrid w:val="0"/>
          <w:color w:val="000000"/>
          <w:sz w:val="28"/>
          <w:szCs w:val="28"/>
        </w:rPr>
      </w:pPr>
    </w:p>
    <w:p w:rsidR="00FF158E" w:rsidRPr="00F91A3C" w:rsidP="00F91A3C">
      <w:pPr>
        <w:ind w:firstLine="567"/>
        <w:jc w:val="center"/>
        <w:rPr>
          <w:snapToGrid w:val="0"/>
          <w:color w:val="000000"/>
          <w:sz w:val="28"/>
          <w:szCs w:val="28"/>
        </w:rPr>
      </w:pPr>
      <w:r w:rsidRPr="00F91A3C">
        <w:rPr>
          <w:b/>
          <w:snapToGrid w:val="0"/>
          <w:color w:val="000000"/>
          <w:sz w:val="28"/>
          <w:szCs w:val="28"/>
        </w:rPr>
        <w:t>ПОСТАНОВИЛ</w:t>
      </w:r>
      <w:r w:rsidRPr="00F91A3C">
        <w:rPr>
          <w:snapToGrid w:val="0"/>
          <w:color w:val="000000"/>
          <w:sz w:val="28"/>
          <w:szCs w:val="28"/>
        </w:rPr>
        <w:t>:</w:t>
      </w:r>
    </w:p>
    <w:p w:rsidR="00FF158E" w:rsidRPr="00F91A3C" w:rsidP="00F91A3C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FF158E" w:rsidRPr="00F91A3C" w:rsidP="00F91A3C">
      <w:pPr>
        <w:pStyle w:val="BodyText2"/>
        <w:ind w:firstLine="567"/>
        <w:rPr>
          <w:sz w:val="28"/>
          <w:szCs w:val="28"/>
        </w:rPr>
      </w:pPr>
      <w:r w:rsidRPr="00F91A3C">
        <w:rPr>
          <w:sz w:val="28"/>
          <w:szCs w:val="28"/>
        </w:rPr>
        <w:t>Признать</w:t>
      </w:r>
      <w:r w:rsidRPr="00F91A3C">
        <w:rPr>
          <w:b/>
          <w:sz w:val="28"/>
          <w:szCs w:val="28"/>
        </w:rPr>
        <w:t xml:space="preserve"> </w:t>
      </w:r>
      <w:r w:rsidR="00945119">
        <w:rPr>
          <w:b/>
          <w:sz w:val="28"/>
          <w:szCs w:val="28"/>
        </w:rPr>
        <w:t xml:space="preserve">Лобанову </w:t>
      </w:r>
      <w:r w:rsidR="00B721BC">
        <w:rPr>
          <w:sz w:val="28"/>
          <w:szCs w:val="28"/>
        </w:rPr>
        <w:t xml:space="preserve">*** </w:t>
      </w:r>
      <w:r w:rsidRPr="00F91A3C">
        <w:rPr>
          <w:sz w:val="28"/>
          <w:szCs w:val="28"/>
        </w:rPr>
        <w:t>виновн</w:t>
      </w:r>
      <w:r w:rsidR="00495692">
        <w:rPr>
          <w:sz w:val="28"/>
          <w:szCs w:val="28"/>
        </w:rPr>
        <w:t>ой</w:t>
      </w:r>
      <w:r w:rsidRPr="00F91A3C">
        <w:rPr>
          <w:sz w:val="28"/>
          <w:szCs w:val="28"/>
        </w:rPr>
        <w:t xml:space="preserve"> в совершении административного правонарушения, предусмотренного ч.2 ст. 17.3 Кодекса РФ об административных правонарушениях, и назначить ей наказание в виде административного штрафа в размере 1000 (одна тысяча) рублей.  </w:t>
      </w:r>
    </w:p>
    <w:p w:rsidR="00FF158E" w:rsidRPr="00F91A3C" w:rsidP="00F91A3C">
      <w:pPr>
        <w:pStyle w:val="BodyText2"/>
        <w:ind w:firstLine="540"/>
        <w:rPr>
          <w:sz w:val="28"/>
          <w:szCs w:val="28"/>
        </w:rPr>
      </w:pPr>
      <w:r w:rsidRPr="00F91A3C">
        <w:rPr>
          <w:sz w:val="28"/>
          <w:szCs w:val="28"/>
        </w:rPr>
        <w:t xml:space="preserve">Настоящее постановление может быть обжаловано в Ханты-Мансийский районный суд </w:t>
      </w:r>
      <w:r w:rsidRPr="00F91A3C">
        <w:rPr>
          <w:sz w:val="28"/>
          <w:szCs w:val="28"/>
        </w:rPr>
        <w:t>через мирового судью</w:t>
      </w:r>
      <w:r w:rsidRPr="00F91A3C">
        <w:rPr>
          <w:sz w:val="28"/>
          <w:szCs w:val="28"/>
        </w:rPr>
        <w:t xml:space="preserve"> в течение 10 суток со дня получения копии постановления.</w:t>
      </w:r>
    </w:p>
    <w:p w:rsidR="00FF158E" w:rsidRPr="00F91A3C" w:rsidP="00F91A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91A3C">
          <w:rPr>
            <w:rStyle w:val="Hyperlink"/>
            <w:color w:val="auto"/>
            <w:sz w:val="28"/>
            <w:szCs w:val="28"/>
          </w:rPr>
          <w:t>статьей 31.5</w:t>
        </w:r>
      </w:hyperlink>
      <w:r w:rsidRPr="00F91A3C">
        <w:rPr>
          <w:sz w:val="28"/>
          <w:szCs w:val="28"/>
        </w:rPr>
        <w:t xml:space="preserve"> КоАП РФ.</w:t>
      </w:r>
    </w:p>
    <w:p w:rsidR="00FF158E" w:rsidRPr="00F91A3C" w:rsidP="00F91A3C">
      <w:pPr>
        <w:ind w:firstLine="567"/>
        <w:jc w:val="both"/>
        <w:rPr>
          <w:snapToGrid w:val="0"/>
          <w:sz w:val="28"/>
          <w:szCs w:val="28"/>
        </w:rPr>
      </w:pPr>
      <w:r w:rsidRPr="00F91A3C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91A3C">
          <w:rPr>
            <w:rStyle w:val="Hyperlink"/>
            <w:snapToGrid w:val="0"/>
            <w:color w:val="auto"/>
            <w:sz w:val="28"/>
            <w:szCs w:val="28"/>
          </w:rPr>
          <w:t>части 1</w:t>
        </w:r>
      </w:hyperlink>
      <w:r w:rsidRPr="00F91A3C">
        <w:rPr>
          <w:snapToGrid w:val="0"/>
          <w:sz w:val="28"/>
          <w:szCs w:val="28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91A3C">
          <w:rPr>
            <w:rStyle w:val="Hyperlink"/>
            <w:snapToGrid w:val="0"/>
            <w:color w:val="auto"/>
            <w:sz w:val="28"/>
            <w:szCs w:val="28"/>
          </w:rPr>
          <w:t>федеральным законодательством</w:t>
        </w:r>
      </w:hyperlink>
      <w:r w:rsidRPr="00F91A3C">
        <w:rPr>
          <w:snapToGrid w:val="0"/>
          <w:sz w:val="28"/>
          <w:szCs w:val="28"/>
        </w:rPr>
        <w:t xml:space="preserve">. 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>Получатель: УФК по Ханты-Мансийскому автономному округу – Югре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>(Департамент административного обеспечения Ханты-Мансийского автономного округа – Югры)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>Счет (ЕКС): 40102810245370000007</w:t>
      </w:r>
    </w:p>
    <w:p w:rsidR="00FF158E" w:rsidRPr="00F91A3C" w:rsidP="00F91A3C">
      <w:pPr>
        <w:jc w:val="both"/>
        <w:rPr>
          <w:rFonts w:eastAsia="Times New Roman CYR"/>
          <w:sz w:val="28"/>
          <w:szCs w:val="28"/>
          <w:shd w:val="clear" w:color="auto" w:fill="FFFFFF"/>
        </w:rPr>
      </w:pPr>
      <w:r w:rsidRPr="00F91A3C">
        <w:rPr>
          <w:rFonts w:eastAsia="Times New Roman CYR"/>
          <w:sz w:val="28"/>
          <w:szCs w:val="28"/>
          <w:shd w:val="clear" w:color="auto" w:fill="FFFFFF"/>
        </w:rPr>
        <w:t xml:space="preserve">           Номер счета получателя: 03100643000000018700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>Банк: РКЦ г. Ханты-Мансийска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>БИК 007162163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>ОКТМО – 71871000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>ИНН 8601073664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>КПП 860101001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>л/</w:t>
      </w:r>
      <w:r w:rsidRPr="00F91A3C">
        <w:rPr>
          <w:bCs/>
          <w:sz w:val="28"/>
          <w:szCs w:val="28"/>
        </w:rPr>
        <w:t>сч</w:t>
      </w:r>
      <w:r w:rsidRPr="00F91A3C">
        <w:rPr>
          <w:bCs/>
          <w:sz w:val="28"/>
          <w:szCs w:val="28"/>
        </w:rPr>
        <w:t>. 04872D08080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91A3C">
        <w:rPr>
          <w:bCs/>
          <w:color w:val="000000"/>
          <w:sz w:val="28"/>
          <w:szCs w:val="28"/>
        </w:rPr>
        <w:t>КБК – 72011601173019000140</w:t>
      </w: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91A3C">
        <w:rPr>
          <w:bCs/>
          <w:sz w:val="28"/>
          <w:szCs w:val="28"/>
        </w:rPr>
        <w:t xml:space="preserve">УИН </w:t>
      </w:r>
      <w:r w:rsidRPr="00945119" w:rsidR="00945119">
        <w:rPr>
          <w:bCs/>
          <w:sz w:val="28"/>
          <w:szCs w:val="28"/>
        </w:rPr>
        <w:t>0412365400715001732517169</w:t>
      </w:r>
    </w:p>
    <w:p w:rsidR="00FF158E" w:rsidRPr="00F91A3C" w:rsidP="00F91A3C">
      <w:pPr>
        <w:jc w:val="both"/>
        <w:rPr>
          <w:sz w:val="28"/>
          <w:szCs w:val="28"/>
        </w:rPr>
      </w:pPr>
    </w:p>
    <w:p w:rsidR="00FF158E" w:rsidRPr="00F91A3C" w:rsidP="00F91A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FF158E" w:rsidRPr="00F91A3C" w:rsidP="00F91A3C">
      <w:pPr>
        <w:jc w:val="both"/>
        <w:rPr>
          <w:sz w:val="28"/>
          <w:szCs w:val="28"/>
        </w:rPr>
      </w:pPr>
      <w:r w:rsidRPr="00F91A3C">
        <w:rPr>
          <w:sz w:val="28"/>
          <w:szCs w:val="28"/>
        </w:rPr>
        <w:t xml:space="preserve">Мировой судья                                                                 О.А. Новокшенова  </w:t>
      </w:r>
    </w:p>
    <w:p w:rsidR="00FF158E" w:rsidRPr="00F91A3C" w:rsidP="00F91A3C">
      <w:pPr>
        <w:jc w:val="both"/>
        <w:rPr>
          <w:sz w:val="28"/>
          <w:szCs w:val="28"/>
        </w:rPr>
      </w:pPr>
      <w:r w:rsidRPr="00F91A3C">
        <w:rPr>
          <w:sz w:val="28"/>
          <w:szCs w:val="28"/>
        </w:rPr>
        <w:t>Копия верна:</w:t>
      </w:r>
    </w:p>
    <w:p w:rsidR="00FF158E" w:rsidRPr="00F91A3C" w:rsidP="00F91A3C">
      <w:pPr>
        <w:jc w:val="both"/>
        <w:rPr>
          <w:sz w:val="28"/>
          <w:szCs w:val="28"/>
        </w:rPr>
      </w:pPr>
      <w:r w:rsidRPr="00F91A3C">
        <w:rPr>
          <w:sz w:val="28"/>
          <w:szCs w:val="28"/>
        </w:rPr>
        <w:t>Мировой судья</w:t>
      </w:r>
      <w:r w:rsidRPr="00F91A3C">
        <w:rPr>
          <w:sz w:val="28"/>
          <w:szCs w:val="28"/>
        </w:rPr>
        <w:tab/>
      </w:r>
      <w:r w:rsidRPr="00F91A3C">
        <w:rPr>
          <w:sz w:val="28"/>
          <w:szCs w:val="28"/>
        </w:rPr>
        <w:tab/>
      </w:r>
      <w:r w:rsidRPr="00F91A3C">
        <w:rPr>
          <w:sz w:val="28"/>
          <w:szCs w:val="28"/>
        </w:rPr>
        <w:tab/>
      </w:r>
      <w:r w:rsidRPr="00F91A3C">
        <w:rPr>
          <w:sz w:val="28"/>
          <w:szCs w:val="28"/>
        </w:rPr>
        <w:tab/>
      </w:r>
      <w:r w:rsidRPr="00F91A3C">
        <w:rPr>
          <w:sz w:val="28"/>
          <w:szCs w:val="28"/>
        </w:rPr>
        <w:tab/>
      </w:r>
      <w:r w:rsidRPr="00F91A3C">
        <w:rPr>
          <w:sz w:val="28"/>
          <w:szCs w:val="28"/>
        </w:rPr>
        <w:tab/>
      </w:r>
      <w:r w:rsidRPr="00F91A3C">
        <w:rPr>
          <w:sz w:val="28"/>
          <w:szCs w:val="28"/>
        </w:rPr>
        <w:tab/>
        <w:t xml:space="preserve"> О.А. Новокшенова  </w:t>
      </w:r>
    </w:p>
    <w:p w:rsidR="00FF158E" w:rsidRPr="00F91A3C" w:rsidP="00F91A3C">
      <w:pPr>
        <w:rPr>
          <w:sz w:val="28"/>
          <w:szCs w:val="28"/>
        </w:rPr>
      </w:pPr>
    </w:p>
    <w:p w:rsidR="00084112" w:rsidRPr="00F91A3C" w:rsidP="00F91A3C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00"/>
    <w:rsid w:val="00084112"/>
    <w:rsid w:val="00495692"/>
    <w:rsid w:val="00560AAA"/>
    <w:rsid w:val="00945119"/>
    <w:rsid w:val="00B721BC"/>
    <w:rsid w:val="00DF4100"/>
    <w:rsid w:val="00F91A3C"/>
    <w:rsid w:val="00FF1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FCCCB4-031A-4DA3-9308-6A9000C0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F158E"/>
    <w:rPr>
      <w:color w:val="0000FF"/>
      <w:u w:val="single"/>
    </w:rPr>
  </w:style>
  <w:style w:type="paragraph" w:styleId="Title">
    <w:name w:val="Title"/>
    <w:basedOn w:val="Normal"/>
    <w:link w:val="a"/>
    <w:qFormat/>
    <w:rsid w:val="00FF158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F158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F158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F15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F158E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F15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FF158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F158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F158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F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F158E"/>
    <w:pPr>
      <w:spacing w:before="100" w:beforeAutospacing="1" w:after="100" w:afterAutospacing="1"/>
    </w:pPr>
  </w:style>
  <w:style w:type="character" w:customStyle="1" w:styleId="a2">
    <w:name w:val="Основной текст_"/>
    <w:link w:val="21"/>
    <w:locked/>
    <w:rsid w:val="00FF158E"/>
    <w:rPr>
      <w:shd w:val="clear" w:color="auto" w:fill="FFFFFF"/>
    </w:rPr>
  </w:style>
  <w:style w:type="paragraph" w:customStyle="1" w:styleId="21">
    <w:name w:val="Основной текст2"/>
    <w:basedOn w:val="Normal"/>
    <w:link w:val="a2"/>
    <w:rsid w:val="00FF158E"/>
    <w:pPr>
      <w:widowControl w:val="0"/>
      <w:shd w:val="clear" w:color="auto" w:fill="FFFFFF"/>
      <w:spacing w:after="180"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rsid w:val="00FF158E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rsid w:val="00FF158E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+ 8"/>
    <w:aliases w:val="5 pt"/>
    <w:rsid w:val="00FF158E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X:\assist_2\&#1051;&#1080;&#1079;&#1072;\&#1040;&#1076;&#1084;&#1080;&#1085;&#1080;&#1089;&#1090;&#1088;&#1072;&#1090;&#1080;&#1074;&#1082;&#1072;\17\2020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